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EDB" w:rsidRDefault="00F83415">
      <w:pPr>
        <w:spacing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PLANES COMPLEMENTARIOS DE APOYO</w:t>
      </w:r>
      <w:r>
        <w:rPr>
          <w:rFonts w:ascii="Arial" w:eastAsia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1323975" cy="742950"/>
            <wp:effectExtent l="0" t="0" r="0" b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14EDB" w:rsidRDefault="00F83415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Asignatura: Educación Física         Grado:   1°       Periodo: 3       Año: </w:t>
      </w:r>
      <w:r>
        <w:rPr>
          <w:rFonts w:ascii="Arial" w:eastAsia="Arial" w:hAnsi="Arial" w:cs="Arial"/>
          <w:sz w:val="24"/>
          <w:szCs w:val="24"/>
        </w:rPr>
        <w:t>2023</w:t>
      </w:r>
    </w:p>
    <w:p w:rsidR="00B14EDB" w:rsidRDefault="00F83415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RECOMENDACIONES</w:t>
      </w:r>
    </w:p>
    <w:p w:rsidR="00B14EDB" w:rsidRDefault="00F83415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 Desde 14 al 17 y</w:t>
      </w:r>
      <w:r>
        <w:rPr>
          <w:rFonts w:ascii="Arial" w:eastAsia="Arial" w:hAnsi="Arial" w:cs="Arial"/>
          <w:sz w:val="24"/>
          <w:szCs w:val="24"/>
        </w:rPr>
        <w:t xml:space="preserve"> del 22 al 25 de agosto de 2023. El estudiante debe consultar los referentes bibliográficos citados por el docente en cada asignatura y entregar los cinco productos del periodo por medio de trabajos escritos empleando normas básicas que den cuenta de las c</w:t>
      </w:r>
      <w:r>
        <w:rPr>
          <w:rFonts w:ascii="Arial" w:eastAsia="Arial" w:hAnsi="Arial" w:cs="Arial"/>
          <w:sz w:val="24"/>
          <w:szCs w:val="24"/>
        </w:rPr>
        <w:t>ompetencias adquiridas.</w:t>
      </w:r>
    </w:p>
    <w:p w:rsidR="00B14EDB" w:rsidRDefault="00F83415">
      <w:pPr>
        <w:numPr>
          <w:ilvl w:val="0"/>
          <w:numId w:val="3"/>
        </w:num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Pregunta Problematizadora</w:t>
      </w:r>
    </w:p>
    <w:p w:rsidR="00B14EDB" w:rsidRDefault="00B14EDB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14EDB" w:rsidRDefault="00F83415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¿Cómo percibo y aprovecho el tiempo y el espacio?</w:t>
      </w:r>
      <w:r>
        <w:rPr>
          <w:rFonts w:ascii="Arial" w:eastAsia="Arial" w:hAnsi="Arial" w:cs="Arial"/>
          <w:sz w:val="24"/>
          <w:szCs w:val="24"/>
        </w:rPr>
        <w:br/>
      </w:r>
    </w:p>
    <w:p w:rsidR="00B14EDB" w:rsidRDefault="00F83415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Metas de aprendizaje</w:t>
      </w:r>
    </w:p>
    <w:p w:rsidR="00B14EDB" w:rsidRDefault="00B14EDB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14EDB" w:rsidRDefault="00F83415">
      <w:pPr>
        <w:spacing w:after="0" w:line="240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Que el 90% de los alumnos participen e interactúen en cada una de las actividades desarrolladas en clase.</w:t>
      </w:r>
    </w:p>
    <w:p w:rsidR="00B14EDB" w:rsidRDefault="00F83415">
      <w:pPr>
        <w:spacing w:after="0" w:line="240" w:lineRule="auto"/>
        <w:ind w:left="36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Productos del periodo</w:t>
      </w:r>
    </w:p>
    <w:p w:rsidR="00B14EDB" w:rsidRDefault="00B14EDB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14EDB" w:rsidRDefault="00F83415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1. </w:t>
      </w:r>
      <w:r>
        <w:rPr>
          <w:rFonts w:ascii="Arial" w:eastAsia="Arial" w:hAnsi="Arial" w:cs="Arial"/>
          <w:sz w:val="24"/>
          <w:szCs w:val="24"/>
        </w:rPr>
        <w:t xml:space="preserve"> Conocimientos sobre </w:t>
      </w:r>
      <w:r>
        <w:rPr>
          <w:rFonts w:ascii="Arial" w:eastAsia="Arial" w:hAnsi="Arial" w:cs="Arial"/>
          <w:sz w:val="24"/>
          <w:szCs w:val="24"/>
          <w:highlight w:val="white"/>
        </w:rPr>
        <w:t>tiempo y espacio  </w:t>
      </w:r>
    </w:p>
    <w:p w:rsidR="00B14EDB" w:rsidRDefault="00F83415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2.  Concepto sobre </w:t>
      </w:r>
      <w:r>
        <w:rPr>
          <w:rFonts w:ascii="Arial" w:eastAsia="Arial" w:hAnsi="Arial" w:cs="Arial"/>
          <w:sz w:val="24"/>
          <w:szCs w:val="24"/>
          <w:highlight w:val="white"/>
        </w:rPr>
        <w:t>tiempo libre</w:t>
      </w:r>
    </w:p>
    <w:p w:rsidR="00B14EDB" w:rsidRDefault="00F83415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3.  conocimiento sobre recreación </w:t>
      </w:r>
    </w:p>
    <w:p w:rsidR="00B14EDB" w:rsidRDefault="00F83415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4.  Saber que es la tensión y la relajación </w:t>
      </w:r>
    </w:p>
    <w:p w:rsidR="00B14EDB" w:rsidRDefault="00F83415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5.  Realizar ejercicios prácticos de</w:t>
      </w:r>
      <w:r>
        <w:rPr>
          <w:rFonts w:ascii="Arial" w:eastAsia="Arial" w:hAnsi="Arial" w:cs="Arial"/>
          <w:sz w:val="24"/>
          <w:szCs w:val="24"/>
        </w:rPr>
        <w:t xml:space="preserve"> desplazamientos con elementos</w:t>
      </w:r>
    </w:p>
    <w:p w:rsidR="00B14EDB" w:rsidRDefault="00F83415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</w:p>
    <w:p w:rsidR="00B14EDB" w:rsidRDefault="00F83415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Referentes bibliográficos </w:t>
      </w:r>
      <w:bookmarkStart w:id="0" w:name="_GoBack"/>
      <w:bookmarkEnd w:id="0"/>
    </w:p>
    <w:p w:rsidR="00B14EDB" w:rsidRDefault="00B14EDB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B14EDB" w:rsidRDefault="00F83415">
      <w:pPr>
        <w:numPr>
          <w:ilvl w:val="0"/>
          <w:numId w:val="4"/>
        </w:numPr>
        <w:spacing w:after="0" w:line="240" w:lineRule="auto"/>
        <w:ind w:left="108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Repasar los temas vistos en clase</w:t>
      </w:r>
    </w:p>
    <w:p w:rsidR="00B14EDB" w:rsidRDefault="00F83415">
      <w:pPr>
        <w:numPr>
          <w:ilvl w:val="0"/>
          <w:numId w:val="4"/>
        </w:numPr>
        <w:spacing w:after="0" w:line="240" w:lineRule="auto"/>
        <w:ind w:left="1080"/>
        <w:rPr>
          <w:rFonts w:ascii="Arial" w:eastAsia="Arial" w:hAnsi="Arial" w:cs="Arial"/>
          <w:sz w:val="24"/>
          <w:szCs w:val="24"/>
        </w:rPr>
      </w:pPr>
      <w:hyperlink r:id="rId7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https://www.youtube.com/watch?v=NmLqR7AvL1g</w:t>
        </w:r>
      </w:hyperlink>
      <w:r>
        <w:rPr>
          <w:rFonts w:ascii="Arial" w:eastAsia="Arial" w:hAnsi="Arial" w:cs="Arial"/>
          <w:sz w:val="24"/>
          <w:szCs w:val="24"/>
        </w:rPr>
        <w:t xml:space="preserve"> </w:t>
      </w:r>
    </w:p>
    <w:p w:rsidR="00B14EDB" w:rsidRDefault="00F83415">
      <w:pPr>
        <w:spacing w:after="0" w:line="240" w:lineRule="auto"/>
        <w:ind w:left="1080"/>
        <w:rPr>
          <w:rFonts w:ascii="Arial" w:eastAsia="Arial" w:hAnsi="Arial" w:cs="Arial"/>
          <w:sz w:val="24"/>
          <w:szCs w:val="24"/>
        </w:rPr>
      </w:pPr>
      <w:hyperlink r:id="rId8">
        <w:r>
          <w:rPr>
            <w:color w:val="0000FF"/>
            <w:u w:val="single"/>
          </w:rPr>
          <w:t>https://www.youtube.com/watch?v=2GK4Rlw7BAU</w:t>
        </w:r>
      </w:hyperlink>
      <w:r>
        <w:t xml:space="preserve"> </w:t>
      </w:r>
    </w:p>
    <w:p w:rsidR="00B14EDB" w:rsidRDefault="00B14EDB">
      <w:pPr>
        <w:spacing w:after="0" w:line="240" w:lineRule="auto"/>
        <w:ind w:left="1080"/>
        <w:rPr>
          <w:rFonts w:ascii="Arial" w:eastAsia="Arial" w:hAnsi="Arial" w:cs="Arial"/>
          <w:b/>
          <w:sz w:val="24"/>
          <w:szCs w:val="24"/>
        </w:rPr>
      </w:pPr>
    </w:p>
    <w:p w:rsidR="00B14EDB" w:rsidRDefault="00B14EDB"/>
    <w:sectPr w:rsidR="00B14EDB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204C6"/>
    <w:multiLevelType w:val="multilevel"/>
    <w:tmpl w:val="A05EAE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3537383B"/>
    <w:multiLevelType w:val="multilevel"/>
    <w:tmpl w:val="D7DEF0E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8036028"/>
    <w:multiLevelType w:val="multilevel"/>
    <w:tmpl w:val="4E4C1C4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794B165A"/>
    <w:multiLevelType w:val="multilevel"/>
    <w:tmpl w:val="4FEEF1D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DB"/>
    <w:rsid w:val="00B14EDB"/>
    <w:rsid w:val="00F8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83A87"/>
  <w15:docId w15:val="{7F69015A-4477-42D1-A6E9-EEAED293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8DD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6048DD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304D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GK4Rlw7BA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mLqR7AvL1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1tIW2JpWM++bs7Wdd1PNwh340A==">CgMxLjA4AHIhMWF4WUFkYXBiMV9UQWJmb0JiMVpoUDBKX3A2ZzFkSEs0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LETTY HAZBLEIDY CONTRERAS OSPITIA</dc:creator>
  <cp:lastModifiedBy>Lider de Area</cp:lastModifiedBy>
  <cp:revision>3</cp:revision>
  <dcterms:created xsi:type="dcterms:W3CDTF">2023-04-03T16:17:00Z</dcterms:created>
  <dcterms:modified xsi:type="dcterms:W3CDTF">2023-07-10T15:04:00Z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4ed9c408bfa71c024416482ba010ad4fd1331bdbf8d635dd481e82c2178c8a61</vt:lpwstr>
  </property>
</Properties>
</file>